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6B16B9" w:rsidP="006B16B9">
      <w:pPr>
        <w:pStyle w:val="ARCATNormal"/>
        <w:jc w:val="center"/>
      </w:pPr>
      <w:r>
        <w:rPr>
          <w:noProof/>
        </w:rPr>
        <w:drawing>
          <wp:inline distT="0" distB="0" distL="0" distR="0" wp14:anchorId="3C2C120A" wp14:editId="01BCE07B">
            <wp:extent cx="1428750" cy="819150"/>
            <wp:effectExtent l="0" t="0" r="0" b="0"/>
            <wp:docPr id="1" name="Picture rIdA9C3D236" descr="http://www.arcat.com/clients/gfx/beka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A9C3D236" descr="http://www.arcat.com/clients/gfx/bekaert.gif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AC05F4" w:rsidRDefault="00AC05F4" w:rsidP="00AC05F4">
      <w:pPr>
        <w:pStyle w:val="ARCATnote"/>
      </w:pPr>
      <w:bookmarkStart w:id="0" w:name="OLE_LINK1"/>
      <w:r>
        <w:t>** NOTE TO SPECIFIER ** Solar Gard® Armorcoat and Panorama Solar Control Films.</w:t>
      </w:r>
      <w:r>
        <w:br/>
        <w:t>.</w:t>
      </w:r>
      <w:r>
        <w:br/>
        <w:t>This section is based on the products of Solar Gard®, which is located at:</w:t>
      </w:r>
      <w:r>
        <w:br/>
        <w:t>4540 Viewridge Ave</w:t>
      </w:r>
      <w:r>
        <w:br/>
        <w:t>San Diego, CA  92123.</w:t>
      </w:r>
      <w:r>
        <w:br/>
        <w:t>Toll Free: (</w:t>
      </w:r>
      <w:r w:rsidRPr="00966FE9">
        <w:t>866</w:t>
      </w:r>
      <w:r>
        <w:t xml:space="preserve">) </w:t>
      </w:r>
      <w:r w:rsidRPr="00966FE9">
        <w:t>572-1922</w:t>
      </w:r>
      <w:r>
        <w:t>.</w:t>
      </w:r>
      <w:r>
        <w:br/>
        <w:t>Tel: (858) 576-0200.</w:t>
      </w:r>
      <w:r>
        <w:br/>
        <w:t>Email:</w:t>
      </w:r>
      <w:hyperlink r:id="rId9" w:history="1">
        <w:r>
          <w:rPr>
            <w:color w:val="802020"/>
            <w:u w:val="single"/>
          </w:rPr>
          <w:t>info@solargard.com</w:t>
        </w:r>
      </w:hyperlink>
      <w:r>
        <w:br/>
        <w:t>Web:</w:t>
      </w:r>
      <w:hyperlink r:id="rId10" w:history="1">
        <w:r>
          <w:rPr>
            <w:color w:val="802020"/>
            <w:u w:val="single"/>
          </w:rPr>
          <w:t>www.solargard.com</w:t>
        </w:r>
      </w:hyperlink>
      <w:r>
        <w:br/>
        <w:t>[</w:t>
      </w:r>
      <w:hyperlink r:id="rId11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</w:r>
      <w:r>
        <w:br/>
        <w:t>Saint-Gobain Solar Gard</w:t>
      </w:r>
      <w:r w:rsidRPr="00DD25E1">
        <w:t>, an industry expert in film and coating solutions for more than 40 years</w:t>
      </w:r>
      <w:r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AC05F4" w:rsidRDefault="00AC05F4" w:rsidP="00AC05F4">
      <w:pPr>
        <w:pStyle w:val="ARCATnote"/>
      </w:pPr>
    </w:p>
    <w:p w:rsidR="00AC05F4" w:rsidRDefault="00AC05F4" w:rsidP="00AC05F4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AC05F4" w:rsidRDefault="00AC05F4" w:rsidP="00AC05F4">
      <w:pPr>
        <w:pStyle w:val="ARCATnote"/>
      </w:pPr>
    </w:p>
    <w:p w:rsidR="00AC05F4" w:rsidRDefault="00AC05F4" w:rsidP="00AC05F4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2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AC05F4" w:rsidRDefault="00AC05F4" w:rsidP="00AC05F4">
      <w:pPr>
        <w:pStyle w:val="ARCATnote"/>
      </w:pPr>
    </w:p>
    <w:p w:rsidR="00AC05F4" w:rsidRDefault="00AC05F4" w:rsidP="00AC05F4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bookmarkEnd w:id="0"/>
    <w:p w:rsidR="00E660F8" w:rsidRDefault="00AE0E34" w:rsidP="008D53FA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FB3EC3">
      <w:pPr>
        <w:pStyle w:val="ARCATArticle"/>
      </w:pPr>
      <w:r>
        <w:t>REFERENCES</w:t>
      </w:r>
    </w:p>
    <w:p w:rsidR="00AE2A59" w:rsidRDefault="00AE2A59" w:rsidP="00AE2A59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>A computer program for calculating total window thermal 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lastRenderedPageBreak/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AE2A59" w:rsidRDefault="00AE2A59" w:rsidP="00AE2A59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F93918" w:rsidRDefault="00F93918" w:rsidP="00F93918">
      <w:pPr>
        <w:pStyle w:val="ARCATnote"/>
      </w:pPr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F93918" w:rsidRDefault="00F93918" w:rsidP="00F93918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:rsidR="00F93918" w:rsidRDefault="00F93918" w:rsidP="00F93918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:rsidR="ABFFABFF" w:rsidRDefault="ABFFABFF" w:rsidP="ABFFABFF">
      <w:pPr>
        <w:pStyle w:val="ARCATParagraph"/>
      </w:pPr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location conformance with ISO 14001 </w:t>
      </w:r>
    </w:p>
    <w:p w:rsidR="ABFFABFF" w:rsidRDefault="ABFFABFF" w:rsidP="ABFFABFF">
      <w:pPr>
        <w:pStyle w:val="ARCATParagraph"/>
      </w:pPr>
      <w:r>
        <w:lastRenderedPageBreak/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2A59">
      <w:pPr>
        <w:pStyle w:val="ARCATnote"/>
      </w:pPr>
      <w:r>
        <w:t xml:space="preserve">** NOTE TO SPECIFIER ** </w:t>
      </w:r>
      <w:r w:rsidR="00AE0E34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AE2A59" w:rsidRDefault="00AE2A59" w:rsidP="00AE2A59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 xml:space="preserve">Provide film manufacturer's limited warranty against failure of film, including </w:t>
      </w:r>
      <w:bookmarkStart w:id="1" w:name="_GoBack"/>
      <w:bookmarkEnd w:id="1"/>
      <w:r>
        <w:t>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6F68DC" w:rsidP="ABFFABFF">
      <w:pPr>
        <w:pStyle w:val="ARCATSubPara"/>
      </w:pPr>
      <w:r>
        <w:t xml:space="preserve">Twelve (12)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3D546E">
        <w:t>True</w:t>
      </w:r>
      <w:r w:rsidR="006F07B5">
        <w:t>Vue</w:t>
      </w:r>
      <w:r w:rsidR="00C27A94">
        <w:t xml:space="preserve"> 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3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4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005C5034" w:rsidRDefault="005C5034" w:rsidP="005C5034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3D546E">
        <w:t>True</w:t>
      </w:r>
      <w:r w:rsidR="006F07B5">
        <w:t>Vue</w:t>
      </w:r>
      <w:r w:rsidR="003D546E">
        <w:t xml:space="preserve"> </w:t>
      </w:r>
      <w:r w:rsidR="00B84102">
        <w:t>4</w:t>
      </w:r>
      <w:r w:rsidR="00EA4E6A">
        <w:t>0</w:t>
      </w:r>
      <w:r w:rsidR="003E10F2">
        <w:t xml:space="preserve"> 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E20B45" w:rsidRDefault="00E20B45" w:rsidP="ABFFABFF">
      <w:pPr>
        <w:pStyle w:val="ARCATSubSub1"/>
      </w:pPr>
      <w:r>
        <w:t xml:space="preserve">Film Color: </w:t>
      </w:r>
      <w:r w:rsidR="002C0501">
        <w:t>Grey</w:t>
      </w:r>
    </w:p>
    <w:p w:rsidR="000E7656" w:rsidRDefault="000E7656" w:rsidP="000E7656">
      <w:pPr>
        <w:pStyle w:val="ARCATSubSub1"/>
      </w:pPr>
      <w:r>
        <w:lastRenderedPageBreak/>
        <w:t>Visible Light Transmittance</w:t>
      </w:r>
      <w:r w:rsidR="00941961">
        <w:t xml:space="preserve">: </w:t>
      </w:r>
      <w:r w:rsidR="00B84102">
        <w:t>39</w:t>
      </w:r>
      <w:r>
        <w:t xml:space="preserve"> percent</w:t>
      </w:r>
    </w:p>
    <w:p w:rsidR="000E7656" w:rsidRDefault="000E7656" w:rsidP="000E7656">
      <w:pPr>
        <w:pStyle w:val="ARCATSubSub1"/>
      </w:pPr>
      <w:r>
        <w:t>Visible Light Reflectance</w:t>
      </w:r>
      <w:r w:rsidR="004D4A6B">
        <w:t xml:space="preserve">: </w:t>
      </w:r>
      <w:r>
        <w:t xml:space="preserve">(Exterior) </w:t>
      </w:r>
      <w:r w:rsidR="00B84102">
        <w:t>14</w:t>
      </w:r>
      <w:r>
        <w:t xml:space="preserve"> percent</w:t>
      </w:r>
    </w:p>
    <w:p w:rsidR="000E7656" w:rsidRDefault="000E7656" w:rsidP="000E7656">
      <w:pPr>
        <w:pStyle w:val="ARCATSubSub1"/>
      </w:pPr>
      <w:r>
        <w:t>Visible Light Reflectance</w:t>
      </w:r>
      <w:r w:rsidR="004D4A6B">
        <w:t xml:space="preserve">: </w:t>
      </w:r>
      <w:r>
        <w:t xml:space="preserve">(Interior) </w:t>
      </w:r>
      <w:r w:rsidR="00B84102">
        <w:t>10</w:t>
      </w:r>
      <w:r>
        <w:t xml:space="preserve"> percent</w:t>
      </w:r>
    </w:p>
    <w:p w:rsidR="000E7656" w:rsidRDefault="000E7656" w:rsidP="000E7656">
      <w:pPr>
        <w:pStyle w:val="ARCATSubSub1"/>
      </w:pPr>
      <w:r>
        <w:t>Total Solar Energy Rejected</w:t>
      </w:r>
      <w:r w:rsidR="002A6762">
        <w:t>:</w:t>
      </w:r>
      <w:r>
        <w:t xml:space="preserve"> </w:t>
      </w:r>
      <w:r w:rsidR="00B84102">
        <w:t>52</w:t>
      </w:r>
      <w:r>
        <w:t xml:space="preserve"> percent</w:t>
      </w:r>
    </w:p>
    <w:p w:rsidR="000E7656" w:rsidRDefault="000E7656" w:rsidP="000E7656">
      <w:pPr>
        <w:pStyle w:val="ARCATSubSub1"/>
      </w:pPr>
      <w:r>
        <w:t>Solar Heat Gain Coefficient</w:t>
      </w:r>
      <w:r w:rsidR="002A6762">
        <w:t xml:space="preserve">: </w:t>
      </w:r>
      <w:r>
        <w:t>.</w:t>
      </w:r>
      <w:r w:rsidR="00B84102">
        <w:t>48</w:t>
      </w:r>
    </w:p>
    <w:p w:rsidR="000E7656" w:rsidRDefault="000E7656" w:rsidP="000E7656">
      <w:pPr>
        <w:pStyle w:val="ARCATSubSub1"/>
      </w:pPr>
      <w:r>
        <w:t>U-Factor Btu/h-ft² F (Winter)</w:t>
      </w:r>
      <w:r w:rsidR="002A6762">
        <w:t>:</w:t>
      </w:r>
      <w:r>
        <w:t xml:space="preserve"> </w:t>
      </w:r>
      <w:r w:rsidR="003D546E">
        <w:t>.98</w:t>
      </w:r>
    </w:p>
    <w:p w:rsidR="ABFFABFF" w:rsidRDefault="ABFFABFF" w:rsidP="ABFFABFF">
      <w:pPr>
        <w:pStyle w:val="ARCATSubSub1"/>
      </w:pPr>
      <w:r>
        <w:t>Solar Transmittance</w:t>
      </w:r>
      <w:r w:rsidR="002A6762">
        <w:t>:</w:t>
      </w:r>
      <w:r>
        <w:t xml:space="preserve"> </w:t>
      </w:r>
      <w:r w:rsidR="00B84102">
        <w:t>34</w:t>
      </w:r>
      <w:r w:rsidR="00DC6C07">
        <w:t xml:space="preserve"> </w:t>
      </w:r>
      <w:r>
        <w:t>percent</w:t>
      </w:r>
    </w:p>
    <w:p w:rsidR="ABFFABFF" w:rsidRDefault="ABFFABFF" w:rsidP="ABFFABFF">
      <w:pPr>
        <w:pStyle w:val="ARCATSubSub1"/>
      </w:pPr>
      <w:r>
        <w:t>Solar Absorptance</w:t>
      </w:r>
      <w:r w:rsidR="002A6762">
        <w:t>:</w:t>
      </w:r>
      <w:r w:rsidR="002A3C27">
        <w:t xml:space="preserve"> </w:t>
      </w:r>
      <w:r w:rsidR="00B84102">
        <w:t>49</w:t>
      </w:r>
      <w:r>
        <w:t xml:space="preserve"> percent</w:t>
      </w:r>
    </w:p>
    <w:p w:rsidR="ABFFABFF" w:rsidRDefault="ABFFABFF" w:rsidP="ABFFABFF">
      <w:pPr>
        <w:pStyle w:val="ARCATSubSub1"/>
      </w:pPr>
      <w:r>
        <w:t>Solar Reflectance</w:t>
      </w:r>
      <w:r w:rsidR="002A6762">
        <w:t>:</w:t>
      </w:r>
      <w:r>
        <w:t xml:space="preserve"> </w:t>
      </w:r>
      <w:r w:rsidR="00B84102">
        <w:t>17</w:t>
      </w:r>
      <w:r>
        <w:t xml:space="preserve"> percent</w:t>
      </w:r>
    </w:p>
    <w:p w:rsidR="ABFFABFF" w:rsidRDefault="ABFFABFF" w:rsidP="ABFFABFF">
      <w:pPr>
        <w:pStyle w:val="ARCATSubSub1"/>
      </w:pPr>
      <w:r>
        <w:t>Ultraviolet Light Blocked (300-380 nanometers)</w:t>
      </w:r>
      <w:r w:rsidR="002A6762">
        <w:t>:</w:t>
      </w:r>
      <w:r w:rsidR="00DC6C07">
        <w:t xml:space="preserve"> &gt;</w:t>
      </w:r>
      <w:r>
        <w:t xml:space="preserve"> 99 percent</w:t>
      </w:r>
    </w:p>
    <w:p w:rsidR="000E7656" w:rsidRDefault="000E7656" w:rsidP="000E7656">
      <w:pPr>
        <w:pStyle w:val="ARCATSubSub1"/>
      </w:pPr>
      <w:r>
        <w:t>UV Tdw-ISO @ 300 to 700 nm:</w:t>
      </w:r>
      <w:r w:rsidR="00941961">
        <w:t xml:space="preserve"> </w:t>
      </w:r>
      <w:r w:rsidR="00B84102">
        <w:t>28</w:t>
      </w:r>
      <w:r w:rsidR="004D4A6B">
        <w:t xml:space="preserve"> percent</w:t>
      </w:r>
    </w:p>
    <w:p w:rsidR="00DC6C07" w:rsidRDefault="00DC6C07" w:rsidP="00DC6C07">
      <w:pPr>
        <w:pStyle w:val="ARCATSubSub1"/>
        <w:numPr>
          <w:ilvl w:val="0"/>
          <w:numId w:val="0"/>
        </w:numPr>
        <w:ind w:left="2304"/>
      </w:pPr>
    </w:p>
    <w:p w:rsidR="00CA6DD0" w:rsidRDefault="00CA6DD0" w:rsidP="00CA6DD0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Film color: Grey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Visible Light Transmitt</w:t>
      </w:r>
      <w:r w:rsidR="00941961">
        <w:t xml:space="preserve">ance: </w:t>
      </w:r>
      <w:r w:rsidR="00B84102">
        <w:t xml:space="preserve">35 </w:t>
      </w:r>
      <w:r>
        <w:t>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Visible Light Reflectance: (</w:t>
      </w:r>
      <w:r w:rsidR="001749FF">
        <w:t xml:space="preserve">Exterior) </w:t>
      </w:r>
      <w:r w:rsidR="00B84102">
        <w:t>20</w:t>
      </w:r>
      <w:r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 xml:space="preserve">Visible Light Reflectance: (Interior) </w:t>
      </w:r>
      <w:r w:rsidR="00B84102">
        <w:t>11</w:t>
      </w:r>
      <w:r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T</w:t>
      </w:r>
      <w:r w:rsidR="002A6762">
        <w:t>otal Solar Energ</w:t>
      </w:r>
      <w:r w:rsidR="005A470D">
        <w:t xml:space="preserve">y </w:t>
      </w:r>
      <w:r w:rsidR="000A2D94">
        <w:t xml:space="preserve">Rejected: </w:t>
      </w:r>
      <w:r w:rsidR="00B84102">
        <w:t>47</w:t>
      </w:r>
      <w:r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S</w:t>
      </w:r>
      <w:r w:rsidR="00416559">
        <w:t>o</w:t>
      </w:r>
      <w:r w:rsidR="003D546E">
        <w:t xml:space="preserve">lar Heat Gain Coefficient: </w:t>
      </w:r>
      <w:r w:rsidR="00B84102">
        <w:t>.53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U-Fa</w:t>
      </w:r>
      <w:r w:rsidR="003D546E">
        <w:t>ctor Btu/h-ft² F (Winter): .46</w:t>
      </w:r>
    </w:p>
    <w:p w:rsidR="004D4A6B" w:rsidRDefault="003D546E" w:rsidP="004D4A6B">
      <w:pPr>
        <w:pStyle w:val="ARCATSubPara"/>
        <w:numPr>
          <w:ilvl w:val="4"/>
          <w:numId w:val="9"/>
        </w:numPr>
      </w:pPr>
      <w:r>
        <w:t>Solar Transmittance:</w:t>
      </w:r>
      <w:r w:rsidR="00B84102">
        <w:t xml:space="preserve"> 26</w:t>
      </w:r>
      <w:r w:rsidR="004D4A6B"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Solar Absorptance:</w:t>
      </w:r>
      <w:r w:rsidR="00B84102">
        <w:t xml:space="preserve"> 56</w:t>
      </w:r>
      <w:r>
        <w:t xml:space="preserve"> percent</w:t>
      </w:r>
    </w:p>
    <w:p w:rsidR="004D4A6B" w:rsidRDefault="003D546E" w:rsidP="004D4A6B">
      <w:pPr>
        <w:pStyle w:val="ARCATSubPara"/>
        <w:numPr>
          <w:ilvl w:val="4"/>
          <w:numId w:val="9"/>
        </w:numPr>
      </w:pPr>
      <w:r>
        <w:t xml:space="preserve">Solar Reflectance: </w:t>
      </w:r>
      <w:r w:rsidR="00B84102">
        <w:t>18</w:t>
      </w:r>
      <w:r w:rsidR="004D4A6B">
        <w:t xml:space="preserve"> percent</w:t>
      </w:r>
    </w:p>
    <w:p w:rsidR="004D4A6B" w:rsidRDefault="004D4A6B" w:rsidP="004D4A6B">
      <w:pPr>
        <w:pStyle w:val="ARCATSubPara"/>
        <w:numPr>
          <w:ilvl w:val="4"/>
          <w:numId w:val="9"/>
        </w:numPr>
      </w:pPr>
      <w:r>
        <w:t>Ultraviolet Light Blocked (300-380 nanometers): &gt; 99 percent</w:t>
      </w:r>
    </w:p>
    <w:p w:rsidR="004D4A6B" w:rsidRDefault="005A470D" w:rsidP="004D4A6B">
      <w:pPr>
        <w:pStyle w:val="ARCATSubPara"/>
        <w:numPr>
          <w:ilvl w:val="4"/>
          <w:numId w:val="9"/>
        </w:numPr>
      </w:pPr>
      <w:r>
        <w:t xml:space="preserve">UV Tdw-ISO @ 300 to 700 nm: </w:t>
      </w:r>
      <w:r w:rsidR="00B84102">
        <w:t>25</w:t>
      </w:r>
      <w:r w:rsidR="004D4A6B">
        <w:t xml:space="preserve"> percent</w:t>
      </w:r>
    </w:p>
    <w:p w:rsidR="005C5034" w:rsidRDefault="005C5034" w:rsidP="005C5034">
      <w:pPr>
        <w:pStyle w:val="ARCATParagraph"/>
      </w:pPr>
      <w:r>
        <w:t xml:space="preserve">Solar Gard TrueVue 30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5C5034" w:rsidRDefault="005C5034" w:rsidP="005C5034">
      <w:pPr>
        <w:pStyle w:val="ARCATSubPara"/>
      </w:pPr>
      <w:r>
        <w:t>Film Performance Results, Nominal</w:t>
      </w:r>
    </w:p>
    <w:p w:rsidR="005C5034" w:rsidRDefault="005C5034" w:rsidP="005C5034">
      <w:pPr>
        <w:pStyle w:val="ARCATSubPara"/>
        <w:numPr>
          <w:ilvl w:val="0"/>
          <w:numId w:val="0"/>
        </w:numPr>
        <w:ind w:left="1728"/>
      </w:pPr>
    </w:p>
    <w:p w:rsidR="005C5034" w:rsidRDefault="005C5034" w:rsidP="005C5034">
      <w:pPr>
        <w:pStyle w:val="ARCATSubSub1"/>
      </w:pPr>
      <w:r>
        <w:t>Film Color: Grey</w:t>
      </w:r>
    </w:p>
    <w:p w:rsidR="005C5034" w:rsidRDefault="005C5034" w:rsidP="005C5034">
      <w:pPr>
        <w:pStyle w:val="ARCATSubSub1"/>
      </w:pPr>
      <w:r>
        <w:t>Visible Light Transmittance: 31 percent</w:t>
      </w:r>
    </w:p>
    <w:p w:rsidR="005C5034" w:rsidRDefault="005C5034" w:rsidP="005C5034">
      <w:pPr>
        <w:pStyle w:val="ARCATSubSub1"/>
      </w:pPr>
      <w:r>
        <w:t>Visible Light Reflectance: (Exterior) 22 percent</w:t>
      </w:r>
    </w:p>
    <w:p w:rsidR="005C5034" w:rsidRDefault="005C5034" w:rsidP="005C5034">
      <w:pPr>
        <w:pStyle w:val="ARCATSubSub1"/>
      </w:pPr>
      <w:r>
        <w:t>Visible Light Reflectance: (Interior) 13 percent</w:t>
      </w:r>
    </w:p>
    <w:p w:rsidR="005C5034" w:rsidRDefault="005C5034" w:rsidP="005C5034">
      <w:pPr>
        <w:pStyle w:val="ARCATSubSub1"/>
      </w:pPr>
      <w:r>
        <w:t>Total Solar Energy Rejected: 61 percent</w:t>
      </w:r>
    </w:p>
    <w:p w:rsidR="005C5034" w:rsidRDefault="005C5034" w:rsidP="005C5034">
      <w:pPr>
        <w:pStyle w:val="ARCATSubSub1"/>
      </w:pPr>
      <w:r>
        <w:t>Solar Heat Gain Coefficient: .39</w:t>
      </w:r>
    </w:p>
    <w:p w:rsidR="005C5034" w:rsidRDefault="005C5034" w:rsidP="005C5034">
      <w:pPr>
        <w:pStyle w:val="ARCATSubSub1"/>
      </w:pPr>
      <w:r>
        <w:t>U-Factor Btu/h-ft² F (Winter): .98</w:t>
      </w:r>
    </w:p>
    <w:p w:rsidR="005C5034" w:rsidRDefault="005C5034" w:rsidP="005C5034">
      <w:pPr>
        <w:pStyle w:val="ARCATSubSub1"/>
      </w:pPr>
      <w:r>
        <w:t>Solar Transmittance: 25 percent</w:t>
      </w:r>
    </w:p>
    <w:p w:rsidR="005C5034" w:rsidRDefault="005C5034" w:rsidP="005C5034">
      <w:pPr>
        <w:pStyle w:val="ARCATSubSub1"/>
      </w:pPr>
      <w:r>
        <w:t>Solar Absorptance: 50 percent</w:t>
      </w:r>
    </w:p>
    <w:p w:rsidR="005C5034" w:rsidRDefault="005C5034" w:rsidP="005C5034">
      <w:pPr>
        <w:pStyle w:val="ARCATSubSub1"/>
      </w:pPr>
      <w:r>
        <w:t>Solar Reflectance: 25 percent</w:t>
      </w:r>
    </w:p>
    <w:p w:rsidR="005C5034" w:rsidRDefault="005C5034" w:rsidP="005C5034">
      <w:pPr>
        <w:pStyle w:val="ARCATSubSub1"/>
      </w:pPr>
      <w:r>
        <w:t>Ultraviolet Light Blocked (300-380 nanometers): &gt; 99 percent</w:t>
      </w:r>
    </w:p>
    <w:p w:rsidR="005C5034" w:rsidRDefault="005C5034" w:rsidP="005C5034">
      <w:pPr>
        <w:pStyle w:val="ARCATSubSub1"/>
      </w:pPr>
      <w:r>
        <w:t>UV Tdw-ISO @ 300 to 700 nm: 23 percent</w:t>
      </w:r>
    </w:p>
    <w:p w:rsidR="005C5034" w:rsidRDefault="005C5034" w:rsidP="005C5034">
      <w:pPr>
        <w:pStyle w:val="ARCATSubSub1"/>
        <w:numPr>
          <w:ilvl w:val="0"/>
          <w:numId w:val="0"/>
        </w:numPr>
        <w:ind w:left="2304"/>
      </w:pPr>
    </w:p>
    <w:p w:rsidR="005C5034" w:rsidRDefault="005C5034" w:rsidP="005C5034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5C5034" w:rsidRDefault="005C5034" w:rsidP="005C5034">
      <w:pPr>
        <w:pStyle w:val="ARCATSubPara"/>
        <w:numPr>
          <w:ilvl w:val="0"/>
          <w:numId w:val="0"/>
        </w:numPr>
        <w:ind w:left="1728"/>
      </w:pP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Film color: Grey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Visible Light Transmittance: 28 percent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Visible Light Reflectance: (Exterior) 26 percent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Visible Light Reflectance: (Interior) 14 percent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Total Solar Energy Rejected: 53 percent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Solar Heat Gain Coefficient: .47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U-Factor Btu/h-ft² F (Winter): .46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lastRenderedPageBreak/>
        <w:t>Solar Transmittance: 20 percent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Solar Absorptance: 58 percent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Solar Reflectance: 22 percent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Ultraviolet Light Blocked (300-380 nanometers): &gt; 99 percent</w:t>
      </w:r>
    </w:p>
    <w:p w:rsidR="005C5034" w:rsidRDefault="005C5034" w:rsidP="005C5034">
      <w:pPr>
        <w:pStyle w:val="ARCATSubPara"/>
        <w:numPr>
          <w:ilvl w:val="4"/>
          <w:numId w:val="13"/>
        </w:numPr>
      </w:pPr>
      <w:r>
        <w:t>UV Tdw-ISO @ 300 to 700 nm: 20 percent</w:t>
      </w:r>
    </w:p>
    <w:p w:rsidR="005C5034" w:rsidRDefault="005C5034" w:rsidP="005C5034">
      <w:pPr>
        <w:pStyle w:val="ARCATParagraph"/>
      </w:pPr>
      <w:r>
        <w:t xml:space="preserve">Solar Gard TrueVue 15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5C5034" w:rsidRDefault="005C5034" w:rsidP="005C5034">
      <w:pPr>
        <w:pStyle w:val="ARCATSubPara"/>
      </w:pPr>
      <w:r>
        <w:t>Film Performance Results, Nominal</w:t>
      </w:r>
    </w:p>
    <w:p w:rsidR="005C5034" w:rsidRDefault="005C5034" w:rsidP="005C5034">
      <w:pPr>
        <w:pStyle w:val="ARCATSubPara"/>
        <w:numPr>
          <w:ilvl w:val="0"/>
          <w:numId w:val="0"/>
        </w:numPr>
        <w:ind w:left="1728"/>
      </w:pP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Film Color: Grey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Visible Light Transmittance: 12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Visible Light Reflectance: (Exterior) 44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Visible Light Reflectance: (Interior) 23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Total Solar Energy Rejected: 77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Solar Heat Gain Coefficient: .23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U-Factor Btu/h-ft² F (Winter): .98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Solar Transmittance: 8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Solar Absorptance: 51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Solar Reflectance: 41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UV Tdw-ISO @ 300 to 700 nm: 10 percent</w:t>
      </w:r>
    </w:p>
    <w:p w:rsidR="005C5034" w:rsidRDefault="005C5034" w:rsidP="005C5034">
      <w:pPr>
        <w:pStyle w:val="ARCATSubSub1"/>
        <w:numPr>
          <w:ilvl w:val="0"/>
          <w:numId w:val="0"/>
        </w:numPr>
        <w:ind w:left="2304"/>
      </w:pPr>
    </w:p>
    <w:p w:rsidR="005C5034" w:rsidRDefault="005C5034" w:rsidP="005C5034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5C5034" w:rsidRDefault="005C5034" w:rsidP="005C5034">
      <w:pPr>
        <w:pStyle w:val="ARCATSubPara"/>
        <w:numPr>
          <w:ilvl w:val="0"/>
          <w:numId w:val="0"/>
        </w:numPr>
        <w:ind w:left="1728"/>
      </w:pP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Film color: Grey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Visible Light Transmittance: 11 percent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Visible Light Reflectance: (Exterior) 44 percent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Visible Light Reflectance: (Interior) 23 percent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Total Solar Energy Rejected: 65 percent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Solar Heat Gain Coefficient: .35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U-Factor Btu/h-ft² F (Winter): .46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Solar Transmittance: 7 percent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Solar Absorptance: 60 percent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Solar Reflectance: 33 percent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Ultraviolet Light Blocked (300-380 nanometers): &gt; 99 percent</w:t>
      </w:r>
    </w:p>
    <w:p w:rsidR="005C5034" w:rsidRDefault="005C5034" w:rsidP="005C5034">
      <w:pPr>
        <w:pStyle w:val="ARCATSubPara"/>
        <w:numPr>
          <w:ilvl w:val="4"/>
          <w:numId w:val="12"/>
        </w:numPr>
      </w:pPr>
      <w:r>
        <w:t>UV Tdw-ISO @ 300 to 700 nm: 9 percent</w:t>
      </w:r>
    </w:p>
    <w:p w:rsidR="005C5034" w:rsidRDefault="005C5034" w:rsidP="005C5034">
      <w:pPr>
        <w:pStyle w:val="ARCATParagraph"/>
      </w:pPr>
      <w:r>
        <w:t xml:space="preserve">Solar Gard TrueVue 5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5C5034" w:rsidRDefault="005C5034" w:rsidP="005C5034">
      <w:pPr>
        <w:pStyle w:val="ARCATSubPara"/>
      </w:pPr>
      <w:r>
        <w:t>Film Performance Results, Nominal</w:t>
      </w:r>
    </w:p>
    <w:p w:rsidR="005C5034" w:rsidRDefault="005C5034" w:rsidP="005C5034">
      <w:pPr>
        <w:pStyle w:val="ARCATSubPara"/>
        <w:numPr>
          <w:ilvl w:val="0"/>
          <w:numId w:val="0"/>
        </w:numPr>
        <w:ind w:left="1728"/>
      </w:pP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Film Color: Grey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Visible Light Transmittance: 5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Visible Light Reflectance: (Exterior) 44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Visible Light Reflectance: (Interior) 8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Total Solar Energy Rejected: 79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Solar Heat Gain Coefficient: .21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U-Factor Btu/h-ft² F (Winter): .98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Solar Transmittance: 5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Solar Absorptance: 54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Solar Reflectance: 41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5C5034" w:rsidRDefault="005C5034" w:rsidP="005C5034">
      <w:pPr>
        <w:pStyle w:val="ARCATSubSub1"/>
        <w:numPr>
          <w:ilvl w:val="4"/>
          <w:numId w:val="2"/>
        </w:numPr>
      </w:pPr>
      <w:r>
        <w:lastRenderedPageBreak/>
        <w:t>UV Tdw-ISO @ 300 to 700 nm: 4 percent</w:t>
      </w:r>
    </w:p>
    <w:p w:rsidR="005C5034" w:rsidRDefault="005C5034" w:rsidP="005C5034">
      <w:pPr>
        <w:pStyle w:val="ARCATSubSub1"/>
        <w:numPr>
          <w:ilvl w:val="0"/>
          <w:numId w:val="0"/>
        </w:numPr>
        <w:ind w:left="2304"/>
      </w:pPr>
    </w:p>
    <w:p w:rsidR="005C5034" w:rsidRDefault="005C5034" w:rsidP="005C5034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5C5034" w:rsidRDefault="005C5034" w:rsidP="005C5034">
      <w:pPr>
        <w:pStyle w:val="ARCATSubPara"/>
        <w:numPr>
          <w:ilvl w:val="0"/>
          <w:numId w:val="0"/>
        </w:numPr>
        <w:ind w:left="1728"/>
      </w:pP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Film color: Grey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Visible Light Transmittance: 5 percent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Visible Light Reflectance: (Exterior) 44 percent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Visible Light Reflectance: (Interior) 8 percent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Total Solar Energy Rejected: 66 percent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Solar Heat Gain Coefficient: .34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U-Factor Btu/h-ft² F (Winter): .46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Solar Transmittance: 4 percent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Solar Absorptance: 63 percent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Solar Reflectance: 33 percent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Ultraviolet Light Blocked (300-380 nanometers): &gt; 99 percent</w:t>
      </w:r>
    </w:p>
    <w:p w:rsidR="005C5034" w:rsidRDefault="005C5034" w:rsidP="005C5034">
      <w:pPr>
        <w:pStyle w:val="ARCATSubPara"/>
        <w:numPr>
          <w:ilvl w:val="4"/>
          <w:numId w:val="14"/>
        </w:numPr>
      </w:pPr>
      <w:r>
        <w:t>UV Tdw-ISO @ 300 to 700 nm: 4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005C5034">
      <w:pPr>
        <w:pStyle w:val="ARCATParagraph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005C5034">
      <w:pPr>
        <w:pStyle w:val="ARCATSubPara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lastRenderedPageBreak/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1B" w:rsidRDefault="0034451B" w:rsidP="ABFFABFF">
      <w:pPr>
        <w:spacing w:after="0" w:line="240" w:lineRule="auto"/>
      </w:pPr>
      <w:r>
        <w:separator/>
      </w:r>
    </w:p>
  </w:endnote>
  <w:endnote w:type="continuationSeparator" w:id="0">
    <w:p w:rsidR="0034451B" w:rsidRDefault="0034451B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FB2AC8">
      <w:rPr>
        <w:noProof/>
        <w:snapToGrid w:val="0"/>
      </w:rPr>
      <w:t>3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1B" w:rsidRDefault="0034451B" w:rsidP="ABFFABFF">
      <w:pPr>
        <w:spacing w:after="0" w:line="240" w:lineRule="auto"/>
      </w:pPr>
      <w:r>
        <w:separator/>
      </w:r>
    </w:p>
  </w:footnote>
  <w:footnote w:type="continuationSeparator" w:id="0">
    <w:p w:rsidR="0034451B" w:rsidRDefault="0034451B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25B2D88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4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DE267C6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7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375C3"/>
    <w:rsid w:val="0005464F"/>
    <w:rsid w:val="000A137D"/>
    <w:rsid w:val="000A2D94"/>
    <w:rsid w:val="000B4A96"/>
    <w:rsid w:val="000C3F37"/>
    <w:rsid w:val="000E7656"/>
    <w:rsid w:val="001334A7"/>
    <w:rsid w:val="00134901"/>
    <w:rsid w:val="00141888"/>
    <w:rsid w:val="001749FF"/>
    <w:rsid w:val="001A7154"/>
    <w:rsid w:val="001E2F32"/>
    <w:rsid w:val="001F3A04"/>
    <w:rsid w:val="002968A7"/>
    <w:rsid w:val="002A3C27"/>
    <w:rsid w:val="002A6762"/>
    <w:rsid w:val="002C0501"/>
    <w:rsid w:val="002F32A8"/>
    <w:rsid w:val="00323C0B"/>
    <w:rsid w:val="00331245"/>
    <w:rsid w:val="0034451B"/>
    <w:rsid w:val="0037440A"/>
    <w:rsid w:val="003A5992"/>
    <w:rsid w:val="003D546E"/>
    <w:rsid w:val="003E10F2"/>
    <w:rsid w:val="00416559"/>
    <w:rsid w:val="00423221"/>
    <w:rsid w:val="00444A12"/>
    <w:rsid w:val="004B04EC"/>
    <w:rsid w:val="004C5F05"/>
    <w:rsid w:val="004D2DD0"/>
    <w:rsid w:val="004D4A6B"/>
    <w:rsid w:val="00504AD0"/>
    <w:rsid w:val="00552D9D"/>
    <w:rsid w:val="00572E78"/>
    <w:rsid w:val="00573C7E"/>
    <w:rsid w:val="005A470D"/>
    <w:rsid w:val="005A4C0A"/>
    <w:rsid w:val="005C5034"/>
    <w:rsid w:val="005C75FB"/>
    <w:rsid w:val="005F4017"/>
    <w:rsid w:val="00632843"/>
    <w:rsid w:val="00670E8A"/>
    <w:rsid w:val="006B16B9"/>
    <w:rsid w:val="006C1174"/>
    <w:rsid w:val="006C17A7"/>
    <w:rsid w:val="006F07B5"/>
    <w:rsid w:val="006F3865"/>
    <w:rsid w:val="006F68DC"/>
    <w:rsid w:val="007027D7"/>
    <w:rsid w:val="00792AF8"/>
    <w:rsid w:val="007B6FD5"/>
    <w:rsid w:val="007E1B8E"/>
    <w:rsid w:val="008D4391"/>
    <w:rsid w:val="008D53FA"/>
    <w:rsid w:val="008D763A"/>
    <w:rsid w:val="00904837"/>
    <w:rsid w:val="009338F0"/>
    <w:rsid w:val="00941961"/>
    <w:rsid w:val="00946821"/>
    <w:rsid w:val="00966FE9"/>
    <w:rsid w:val="0099086A"/>
    <w:rsid w:val="00996E89"/>
    <w:rsid w:val="0099780C"/>
    <w:rsid w:val="009B3773"/>
    <w:rsid w:val="009B7F04"/>
    <w:rsid w:val="009D0977"/>
    <w:rsid w:val="009D46DD"/>
    <w:rsid w:val="009F763F"/>
    <w:rsid w:val="00A20090"/>
    <w:rsid w:val="00A2031F"/>
    <w:rsid w:val="00AC05F4"/>
    <w:rsid w:val="00AE0E34"/>
    <w:rsid w:val="00AE2A59"/>
    <w:rsid w:val="00B00386"/>
    <w:rsid w:val="00B50925"/>
    <w:rsid w:val="00B61DE7"/>
    <w:rsid w:val="00B66E58"/>
    <w:rsid w:val="00B84102"/>
    <w:rsid w:val="00BB1629"/>
    <w:rsid w:val="00BE5987"/>
    <w:rsid w:val="00C045CF"/>
    <w:rsid w:val="00C27A94"/>
    <w:rsid w:val="00C616B4"/>
    <w:rsid w:val="00C94B34"/>
    <w:rsid w:val="00CA6DD0"/>
    <w:rsid w:val="00CC351B"/>
    <w:rsid w:val="00D45A40"/>
    <w:rsid w:val="00D56D59"/>
    <w:rsid w:val="00D621B4"/>
    <w:rsid w:val="00DB6960"/>
    <w:rsid w:val="00DC0DB9"/>
    <w:rsid w:val="00DC6C07"/>
    <w:rsid w:val="00E20B45"/>
    <w:rsid w:val="00E32A86"/>
    <w:rsid w:val="00E34081"/>
    <w:rsid w:val="00E610F9"/>
    <w:rsid w:val="00E660F8"/>
    <w:rsid w:val="00E81D86"/>
    <w:rsid w:val="00E93DCF"/>
    <w:rsid w:val="00EA4E6A"/>
    <w:rsid w:val="00EF21CB"/>
    <w:rsid w:val="00EF36BA"/>
    <w:rsid w:val="00EF526F"/>
    <w:rsid w:val="00F018A8"/>
    <w:rsid w:val="00F0693B"/>
    <w:rsid w:val="00F32994"/>
    <w:rsid w:val="00F46B16"/>
    <w:rsid w:val="00F57B56"/>
    <w:rsid w:val="00F93918"/>
    <w:rsid w:val="00FA1473"/>
    <w:rsid w:val="00FB0059"/>
    <w:rsid w:val="00FB2AC8"/>
    <w:rsid w:val="00FB3EC3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9D46D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46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cat.com/clients/gfx/bekaert.gif" TargetMode="External"/><Relationship Id="rId13" Type="http://schemas.openxmlformats.org/officeDocument/2006/relationships/hyperlink" Target="mailto:info@solargard.com?subject=RE:ARCAT%20Spec%20Question%20(08874bek):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largard.com/uk/whysolargar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arcatcos/cos41/arc4121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larg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largard.com" TargetMode="External"/><Relationship Id="rId14" Type="http://schemas.openxmlformats.org/officeDocument/2006/relationships/hyperlink" Target="http://www.solarg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D962-FBA7-45FE-B10F-4AA1F291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DETRES, MIGUEL A</cp:lastModifiedBy>
  <cp:revision>5</cp:revision>
  <cp:lastPrinted>2014-10-15T15:01:00Z</cp:lastPrinted>
  <dcterms:created xsi:type="dcterms:W3CDTF">2022-08-29T17:45:00Z</dcterms:created>
  <dcterms:modified xsi:type="dcterms:W3CDTF">2022-08-30T20:33:00Z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